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FF0C07" w14:textId="7E9AA9AB" w:rsidR="00002B51" w:rsidRDefault="00002B51" w:rsidP="00FA519F">
      <w:pPr>
        <w:pStyle w:val="2"/>
        <w:rPr>
          <w:rFonts w:eastAsiaTheme="minorEastAsia"/>
        </w:rPr>
      </w:pPr>
      <w:r>
        <w:rPr>
          <w:rFonts w:eastAsiaTheme="minorEastAsia"/>
        </w:rPr>
        <w:t>Кватернионы</w:t>
      </w:r>
    </w:p>
    <w:p w14:paraId="6009BF00" w14:textId="493C1B86" w:rsidR="00002B51" w:rsidRDefault="00FA519F">
      <w:pPr>
        <w:rPr>
          <w:rFonts w:eastAsiaTheme="minorEastAsia"/>
        </w:rPr>
      </w:pPr>
      <w:r>
        <w:rPr>
          <w:rFonts w:eastAsiaTheme="minorEastAsia"/>
        </w:rPr>
        <w:t>Если кратко, то кватернион – это гиперкомплексное число с одной вещественной и тремя вещественными компонентами:</w:t>
      </w:r>
    </w:p>
    <w:p w14:paraId="795C1AA2" w14:textId="6D5E1036" w:rsidR="00FA519F" w:rsidRPr="00067CD9" w:rsidRDefault="00FA519F" w:rsidP="00FA519F">
      <w:pPr>
        <w:rPr>
          <w:rFonts w:eastAsiaTheme="minorEastAsia"/>
          <w:lang w:val="en-US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mPr>
            <m:mr>
              <m:e>
                <m:r>
                  <w:rPr>
                    <w:rFonts w:ascii="Cambria Math" w:hAnsi="Cambria Math"/>
                    <w:lang w:val="en-US"/>
                  </w:rPr>
                  <m:t>q=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w</m:t>
                </m:r>
                <m:r>
                  <w:rPr>
                    <w:rFonts w:ascii="Cambria Math" w:hAnsi="Cambria Math"/>
                    <w:lang w:val="en-US"/>
                  </w:rPr>
                  <m:t>+i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x+jy+kz</m:t>
                </m:r>
              </m:e>
            </m:mr>
            <m:mr>
              <m:e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</w:rPr>
                      <m:t>i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=</m:t>
                </m:r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</w:rPr>
                      <m:t>j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=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k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US"/>
                  </w:rPr>
                  <m:t>=ijk=</m:t>
                </m:r>
                <m:r>
                  <w:rPr>
                    <w:rFonts w:ascii="Cambria Math" w:eastAsia="Cambria Math" w:hAnsi="Cambria Math" w:cs="Cambria Math"/>
                    <w:lang w:val="en-US"/>
                  </w:rPr>
                  <m:t>-1</m:t>
                </m:r>
                <m:ctrlPr>
                  <w:rPr>
                    <w:rFonts w:ascii="Cambria Math" w:eastAsia="Cambria Math" w:hAnsi="Cambria Math" w:cs="Cambria Math"/>
                    <w:i/>
                  </w:rPr>
                </m:ctrlPr>
              </m:e>
            </m:mr>
            <m:mr>
              <m:e>
                <m:r>
                  <w:rPr>
                    <w:rFonts w:ascii="Cambria Math" w:eastAsiaTheme="minorEastAsia" w:hAnsi="Cambria Math"/>
                    <w:lang w:val="en-US"/>
                  </w:rPr>
                  <m:t>w,x,y,z</m:t>
                </m:r>
                <m:r>
                  <w:rPr>
                    <w:rFonts w:ascii="Cambria Math" w:hAnsi="Cambria Math"/>
                    <w:lang w:val="en-US"/>
                  </w:rPr>
                  <m:t>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</w:rPr>
                  <m:t>R</m:t>
                </m:r>
              </m:e>
            </m:mr>
          </m:m>
        </m:oMath>
      </m:oMathPara>
    </w:p>
    <w:p w14:paraId="7FC129AF" w14:textId="17B43056" w:rsidR="00FA519F" w:rsidRPr="00FA519F" w:rsidRDefault="00FA519F">
      <w:pPr>
        <w:rPr>
          <w:rFonts w:eastAsiaTheme="minorEastAsia"/>
        </w:rPr>
      </w:pPr>
      <w:r>
        <w:rPr>
          <w:rFonts w:eastAsiaTheme="minorEastAsia"/>
        </w:rPr>
        <w:t>Где</w:t>
      </w:r>
      <w:r w:rsidRPr="00FA519F">
        <w:rPr>
          <w:rFonts w:eastAsiaTheme="minorEastAsia"/>
        </w:rPr>
        <w:t xml:space="preserve"> </w:t>
      </w:r>
      <w:r w:rsidRPr="00FA519F">
        <w:rPr>
          <w:rFonts w:eastAsiaTheme="minorEastAsia"/>
          <w:i/>
          <w:iCs/>
          <w:lang w:val="en-US"/>
        </w:rPr>
        <w:t>q</w:t>
      </w:r>
      <w:r w:rsidRPr="00FA519F">
        <w:rPr>
          <w:rFonts w:eastAsiaTheme="minorEastAsia"/>
        </w:rPr>
        <w:t xml:space="preserve"> </w:t>
      </w:r>
      <w:r>
        <w:rPr>
          <w:rFonts w:eastAsiaTheme="minorEastAsia"/>
        </w:rPr>
        <w:t>–</w:t>
      </w:r>
      <w:r w:rsidRPr="00FA519F">
        <w:rPr>
          <w:rFonts w:eastAsiaTheme="minorEastAsia"/>
        </w:rPr>
        <w:t xml:space="preserve"> </w:t>
      </w:r>
      <w:r>
        <w:rPr>
          <w:rFonts w:eastAsiaTheme="minorEastAsia"/>
        </w:rPr>
        <w:t xml:space="preserve">это кватернион, </w:t>
      </w:r>
      <w:r w:rsidRPr="00FA519F">
        <w:rPr>
          <w:rFonts w:eastAsiaTheme="minorEastAsia"/>
          <w:i/>
          <w:iCs/>
          <w:lang w:val="en-US"/>
        </w:rPr>
        <w:t>w</w:t>
      </w:r>
      <w:r w:rsidRPr="00FA519F">
        <w:rPr>
          <w:rFonts w:eastAsiaTheme="minorEastAsia"/>
        </w:rPr>
        <w:t xml:space="preserve">, </w:t>
      </w:r>
      <w:r w:rsidRPr="00FA519F">
        <w:rPr>
          <w:rFonts w:eastAsiaTheme="minorEastAsia"/>
          <w:i/>
          <w:iCs/>
          <w:lang w:val="en-US"/>
        </w:rPr>
        <w:t>x</w:t>
      </w:r>
      <w:r w:rsidRPr="00FA519F">
        <w:rPr>
          <w:rFonts w:eastAsiaTheme="minorEastAsia"/>
        </w:rPr>
        <w:t xml:space="preserve">, </w:t>
      </w:r>
      <w:r w:rsidRPr="00FA519F">
        <w:rPr>
          <w:rFonts w:eastAsiaTheme="minorEastAsia"/>
          <w:i/>
          <w:iCs/>
          <w:lang w:val="en-US"/>
        </w:rPr>
        <w:t>y</w:t>
      </w:r>
      <w:r w:rsidRPr="00FA519F">
        <w:rPr>
          <w:rFonts w:eastAsiaTheme="minorEastAsia"/>
        </w:rPr>
        <w:t xml:space="preserve"> и</w:t>
      </w:r>
      <w:r w:rsidRPr="00FA519F">
        <w:rPr>
          <w:rFonts w:eastAsiaTheme="minorEastAsia"/>
          <w:i/>
          <w:iCs/>
        </w:rPr>
        <w:t xml:space="preserve"> </w:t>
      </w:r>
      <w:r w:rsidRPr="00FA519F">
        <w:rPr>
          <w:rFonts w:eastAsiaTheme="minorEastAsia"/>
          <w:i/>
          <w:iCs/>
          <w:lang w:val="en-US"/>
        </w:rPr>
        <w:t>z</w:t>
      </w:r>
      <w:r w:rsidRPr="00FA519F">
        <w:rPr>
          <w:rFonts w:eastAsiaTheme="minorEastAsia"/>
        </w:rPr>
        <w:t xml:space="preserve"> – </w:t>
      </w:r>
      <w:r>
        <w:rPr>
          <w:rFonts w:eastAsiaTheme="minorEastAsia"/>
        </w:rPr>
        <w:t xml:space="preserve">это вещественные числа, а </w:t>
      </w:r>
      <w:r w:rsidRPr="00FA519F">
        <w:rPr>
          <w:rFonts w:eastAsiaTheme="minorEastAsia"/>
          <w:i/>
          <w:iCs/>
          <w:lang w:val="en-US"/>
        </w:rPr>
        <w:t>i</w:t>
      </w:r>
      <w:r w:rsidRPr="00FA519F">
        <w:rPr>
          <w:rFonts w:eastAsiaTheme="minorEastAsia"/>
        </w:rPr>
        <w:t xml:space="preserve">, </w:t>
      </w:r>
      <w:r w:rsidRPr="00FA519F">
        <w:rPr>
          <w:rFonts w:eastAsiaTheme="minorEastAsia"/>
          <w:i/>
          <w:iCs/>
          <w:lang w:val="en-US"/>
        </w:rPr>
        <w:t>j</w:t>
      </w:r>
      <w:r w:rsidRPr="00FA519F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</w:t>
      </w:r>
      <w:r w:rsidRPr="00FA519F">
        <w:rPr>
          <w:rFonts w:eastAsiaTheme="minorEastAsia"/>
          <w:i/>
          <w:iCs/>
          <w:lang w:val="en-US"/>
        </w:rPr>
        <w:t>k</w:t>
      </w:r>
      <w:r w:rsidRPr="00FA519F">
        <w:rPr>
          <w:rFonts w:eastAsiaTheme="minorEastAsia"/>
        </w:rPr>
        <w:t xml:space="preserve"> </w:t>
      </w:r>
      <w:r>
        <w:rPr>
          <w:rFonts w:eastAsiaTheme="minorEastAsia"/>
        </w:rPr>
        <w:t>–</w:t>
      </w:r>
      <w:r w:rsidRPr="00FA519F">
        <w:rPr>
          <w:rFonts w:eastAsiaTheme="minorEastAsia"/>
        </w:rPr>
        <w:t xml:space="preserve"> </w:t>
      </w:r>
      <w:r>
        <w:rPr>
          <w:rFonts w:eastAsiaTheme="minorEastAsia"/>
        </w:rPr>
        <w:t>это мнимые единицы.</w:t>
      </w:r>
    </w:p>
    <w:p w14:paraId="4101B3D0" w14:textId="48D07263" w:rsidR="00FA519F" w:rsidRDefault="00FA519F">
      <w:pPr>
        <w:rPr>
          <w:rFonts w:eastAsiaTheme="minorEastAsia"/>
        </w:rPr>
      </w:pPr>
      <w:r>
        <w:rPr>
          <w:rFonts w:eastAsiaTheme="minorEastAsia"/>
        </w:rPr>
        <w:t>Кватернионы легко вывести из обычных комплексных чисел. Комплексное число можно представить в виде:</w:t>
      </w:r>
    </w:p>
    <w:p w14:paraId="423B9578" w14:textId="7C7CEF8E" w:rsidR="007B06CE" w:rsidRPr="00F11044" w:rsidRDefault="00F11044">
      <w:pPr>
        <w:rPr>
          <w:rFonts w:eastAsiaTheme="minorEastAsia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  <w:i/>
                </w:rPr>
              </m:ctrlPr>
            </m:mPr>
            <m:mr>
              <m:e>
                <m:r>
                  <w:rPr>
                    <w:rFonts w:ascii="Cambria Math" w:hAnsi="Cambria Math"/>
                    <w:lang w:val="en-US"/>
                  </w:rPr>
                  <m:t>c=a+ib</m:t>
                </m:r>
              </m:e>
            </m:mr>
            <m:mr>
              <m:e>
                <m:r>
                  <w:rPr>
                    <w:rFonts w:ascii="Cambria Math" w:hAnsi="Cambria Math"/>
                    <w:lang w:val="en-US"/>
                  </w:rPr>
                  <m:t>a,b 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</w:rPr>
                  <m:t>R</m:t>
                </m:r>
                <m:ctrlPr>
                  <w:rPr>
                    <w:rFonts w:ascii="Cambria Math" w:eastAsia="Cambria Math" w:hAnsi="Cambria Math" w:cs="Cambria Math"/>
                    <w:i/>
                  </w:rPr>
                </m:ctrlPr>
              </m:e>
            </m:mr>
            <m:mr>
              <m:e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</w:rPr>
                      <m:t>i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=</m:t>
                </m:r>
                <m:r>
                  <w:rPr>
                    <w:rFonts w:ascii="Cambria Math" w:eastAsia="Cambria Math" w:hAnsi="Cambria Math" w:cs="Cambria Math"/>
                    <w:lang w:val="en-US"/>
                  </w:rPr>
                  <m:t>-1</m:t>
                </m:r>
              </m:e>
            </m:mr>
          </m:m>
        </m:oMath>
      </m:oMathPara>
    </w:p>
    <w:p w14:paraId="35AE9305" w14:textId="20431911" w:rsidR="00030908" w:rsidRPr="00AA2242" w:rsidRDefault="00FA519F">
      <w:pPr>
        <w:rPr>
          <w:rFonts w:eastAsiaTheme="minorEastAsia"/>
        </w:rPr>
      </w:pPr>
      <w:r>
        <w:rPr>
          <w:rFonts w:eastAsiaTheme="minorEastAsia"/>
        </w:rPr>
        <w:t xml:space="preserve">Где </w:t>
      </w:r>
      <w:r w:rsidRPr="00FA519F">
        <w:rPr>
          <w:rFonts w:eastAsiaTheme="minorEastAsia"/>
          <w:i/>
          <w:iCs/>
          <w:lang w:val="en-US"/>
        </w:rPr>
        <w:t>c</w:t>
      </w:r>
      <w:r w:rsidRPr="00FA519F">
        <w:rPr>
          <w:rFonts w:eastAsiaTheme="minorEastAsia"/>
        </w:rPr>
        <w:t xml:space="preserve"> – </w:t>
      </w:r>
      <w:r>
        <w:rPr>
          <w:rFonts w:eastAsiaTheme="minorEastAsia"/>
        </w:rPr>
        <w:t xml:space="preserve">это комплексное число, </w:t>
      </w:r>
      <w:r w:rsidRPr="00FA519F">
        <w:rPr>
          <w:rFonts w:eastAsiaTheme="minorEastAsia"/>
          <w:i/>
          <w:iCs/>
          <w:lang w:val="en-US"/>
        </w:rPr>
        <w:t>a</w:t>
      </w:r>
      <w:r w:rsidRPr="00FA519F">
        <w:rPr>
          <w:rFonts w:eastAsiaTheme="minorEastAsia"/>
        </w:rPr>
        <w:t xml:space="preserve"> </w:t>
      </w:r>
      <w:r>
        <w:rPr>
          <w:rFonts w:eastAsiaTheme="minorEastAsia"/>
        </w:rPr>
        <w:t>и</w:t>
      </w:r>
      <w:r w:rsidRPr="00FA519F">
        <w:rPr>
          <w:rFonts w:eastAsiaTheme="minorEastAsia"/>
        </w:rPr>
        <w:t xml:space="preserve"> </w:t>
      </w:r>
      <w:r w:rsidRPr="00FA519F">
        <w:rPr>
          <w:rFonts w:eastAsiaTheme="minorEastAsia"/>
          <w:i/>
          <w:iCs/>
          <w:lang w:val="en-US"/>
        </w:rPr>
        <w:t>b</w:t>
      </w:r>
      <w:r w:rsidRPr="00FA519F">
        <w:rPr>
          <w:rFonts w:eastAsiaTheme="minorEastAsia"/>
        </w:rPr>
        <w:t xml:space="preserve"> </w:t>
      </w:r>
      <w:r>
        <w:rPr>
          <w:rFonts w:eastAsiaTheme="minorEastAsia"/>
        </w:rPr>
        <w:t>–</w:t>
      </w:r>
      <w:r w:rsidRPr="00FA519F">
        <w:rPr>
          <w:rFonts w:eastAsiaTheme="minorEastAsia"/>
        </w:rPr>
        <w:t xml:space="preserve"> </w:t>
      </w:r>
      <w:r>
        <w:rPr>
          <w:rFonts w:eastAsiaTheme="minorEastAsia"/>
        </w:rPr>
        <w:t>это вещественные числа</w:t>
      </w:r>
      <w:r w:rsidR="00A64930">
        <w:rPr>
          <w:rFonts w:eastAsiaTheme="minorEastAsia"/>
        </w:rPr>
        <w:t xml:space="preserve">, а </w:t>
      </w:r>
      <w:r w:rsidR="00A64930" w:rsidRPr="00A64930">
        <w:rPr>
          <w:rFonts w:eastAsiaTheme="minorEastAsia"/>
          <w:i/>
          <w:iCs/>
          <w:lang w:val="en-US"/>
        </w:rPr>
        <w:t>i</w:t>
      </w:r>
      <w:r w:rsidR="00A64930" w:rsidRPr="00A64930">
        <w:rPr>
          <w:rFonts w:eastAsiaTheme="minorEastAsia"/>
        </w:rPr>
        <w:t xml:space="preserve"> </w:t>
      </w:r>
      <w:r w:rsidR="00A64930">
        <w:rPr>
          <w:rFonts w:eastAsiaTheme="minorEastAsia"/>
        </w:rPr>
        <w:t>–</w:t>
      </w:r>
      <w:r w:rsidR="00A64930" w:rsidRPr="00A64930">
        <w:rPr>
          <w:rFonts w:eastAsiaTheme="minorEastAsia"/>
        </w:rPr>
        <w:t xml:space="preserve"> </w:t>
      </w:r>
      <w:r w:rsidR="00A64930">
        <w:rPr>
          <w:rFonts w:eastAsiaTheme="minorEastAsia"/>
        </w:rPr>
        <w:t>это мнимая единица.</w:t>
      </w:r>
      <w:r w:rsidR="00AA2242">
        <w:rPr>
          <w:rFonts w:eastAsiaTheme="minorEastAsia"/>
        </w:rPr>
        <w:t xml:space="preserve"> Но возникает идея проверить, что получится, если </w:t>
      </w:r>
      <w:r w:rsidR="00AA2242" w:rsidRPr="00FA519F">
        <w:rPr>
          <w:rFonts w:eastAsiaTheme="minorEastAsia"/>
          <w:i/>
          <w:iCs/>
          <w:lang w:val="en-US"/>
        </w:rPr>
        <w:t>a</w:t>
      </w:r>
      <w:r w:rsidR="00AA2242" w:rsidRPr="00FA519F">
        <w:rPr>
          <w:rFonts w:eastAsiaTheme="minorEastAsia"/>
        </w:rPr>
        <w:t xml:space="preserve"> </w:t>
      </w:r>
      <w:r w:rsidR="00AA2242">
        <w:rPr>
          <w:rFonts w:eastAsiaTheme="minorEastAsia"/>
        </w:rPr>
        <w:t>и</w:t>
      </w:r>
      <w:r w:rsidR="00AA2242" w:rsidRPr="00FA519F">
        <w:rPr>
          <w:rFonts w:eastAsiaTheme="minorEastAsia"/>
        </w:rPr>
        <w:t xml:space="preserve"> </w:t>
      </w:r>
      <w:r w:rsidR="00AA2242" w:rsidRPr="00FA519F">
        <w:rPr>
          <w:rFonts w:eastAsiaTheme="minorEastAsia"/>
          <w:i/>
          <w:iCs/>
          <w:lang w:val="en-US"/>
        </w:rPr>
        <w:t>b</w:t>
      </w:r>
      <w:r w:rsidR="00AA2242" w:rsidRPr="00FA519F">
        <w:rPr>
          <w:rFonts w:eastAsiaTheme="minorEastAsia"/>
        </w:rPr>
        <w:t xml:space="preserve"> </w:t>
      </w:r>
      <w:r w:rsidR="00AA2242">
        <w:rPr>
          <w:rFonts w:eastAsiaTheme="minorEastAsia"/>
        </w:rPr>
        <w:t xml:space="preserve">будут не вещественными числами, а тоже комплексными. Но если использовать ту же мнимую единицу </w:t>
      </w:r>
      <w:r w:rsidR="00AA2242" w:rsidRPr="00AA2242">
        <w:rPr>
          <w:rFonts w:eastAsiaTheme="minorEastAsia"/>
          <w:i/>
          <w:iCs/>
          <w:lang w:val="en-US"/>
        </w:rPr>
        <w:t>i</w:t>
      </w:r>
      <w:r w:rsidR="00AA2242">
        <w:rPr>
          <w:rFonts w:eastAsiaTheme="minorEastAsia"/>
        </w:rPr>
        <w:t xml:space="preserve">, то в итоге всё равно получится обычное комплексное число. Поэтому необходимо ввести новую комплексную единицу </w:t>
      </w:r>
      <w:r w:rsidR="00AA2242" w:rsidRPr="00AA2242">
        <w:rPr>
          <w:rFonts w:eastAsiaTheme="minorEastAsia"/>
          <w:i/>
          <w:iCs/>
          <w:lang w:val="en-US"/>
        </w:rPr>
        <w:t>j</w:t>
      </w:r>
      <w:r w:rsidR="00AA2242">
        <w:rPr>
          <w:rFonts w:eastAsiaTheme="minorEastAsia"/>
        </w:rPr>
        <w:t xml:space="preserve">, которая будет обладать теми же свойствами, что и мнимая единица </w:t>
      </w:r>
      <w:r w:rsidR="00AA2242" w:rsidRPr="00AA2242">
        <w:rPr>
          <w:rFonts w:eastAsiaTheme="minorEastAsia"/>
          <w:i/>
          <w:iCs/>
          <w:lang w:val="en-US"/>
        </w:rPr>
        <w:t>i</w:t>
      </w:r>
      <w:r w:rsidR="00AA2242">
        <w:rPr>
          <w:rFonts w:eastAsiaTheme="minorEastAsia"/>
        </w:rPr>
        <w:t xml:space="preserve">, но при этом не будет равна </w:t>
      </w:r>
      <w:r w:rsidR="00AA2242" w:rsidRPr="00AA2242">
        <w:rPr>
          <w:rFonts w:eastAsiaTheme="minorEastAsia"/>
          <w:i/>
          <w:iCs/>
          <w:lang w:val="en-US"/>
        </w:rPr>
        <w:t>i</w:t>
      </w:r>
      <w:r w:rsidR="00AA2242" w:rsidRPr="00AA2242">
        <w:rPr>
          <w:rFonts w:eastAsiaTheme="minorEastAsia"/>
        </w:rPr>
        <w:t>:</w:t>
      </w:r>
    </w:p>
    <w:p w14:paraId="1C74CBAC" w14:textId="4E6A3DEE" w:rsidR="00030908" w:rsidRDefault="00030908">
      <w:pPr>
        <w:rPr>
          <w:rFonts w:eastAsiaTheme="minorEastAsia"/>
          <w:lang w:val="en-US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eastAsia="Cambria Math" w:hAnsi="Cambria Math" w:cs="Cambria Math"/>
                  <w:i/>
                </w:rPr>
              </m:ctrlPr>
            </m:mPr>
            <m:mr>
              <m:e>
                <m:r>
                  <w:rPr>
                    <w:rFonts w:ascii="Cambria Math" w:eastAsia="Cambria Math" w:hAnsi="Cambria Math" w:cs="Cambria Math"/>
                  </w:rPr>
                  <m:t>j≠i</m:t>
                </m:r>
              </m:e>
            </m:mr>
            <m:mr>
              <m:e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</w:rPr>
                      <m:t>j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=</m:t>
                </m:r>
                <m:r>
                  <w:rPr>
                    <w:rFonts w:ascii="Cambria Math" w:eastAsia="Cambria Math" w:hAnsi="Cambria Math" w:cs="Cambria Math"/>
                    <w:lang w:val="en-US"/>
                  </w:rPr>
                  <m:t>-1</m:t>
                </m:r>
              </m:e>
            </m:mr>
          </m:m>
        </m:oMath>
      </m:oMathPara>
    </w:p>
    <w:p w14:paraId="29BB3AD3" w14:textId="10686242" w:rsidR="00030908" w:rsidRPr="00AA2242" w:rsidRDefault="00AA2242">
      <w:pPr>
        <w:rPr>
          <w:rFonts w:eastAsiaTheme="minorEastAsia"/>
        </w:rPr>
      </w:pPr>
      <w:r>
        <w:rPr>
          <w:rFonts w:eastAsiaTheme="minorEastAsia"/>
        </w:rPr>
        <w:t xml:space="preserve">Тогда компоненты </w:t>
      </w:r>
      <w:r w:rsidRPr="00AA2242">
        <w:rPr>
          <w:rFonts w:eastAsiaTheme="minorEastAsia"/>
          <w:i/>
          <w:iCs/>
          <w:lang w:val="en-US"/>
        </w:rPr>
        <w:t>a</w:t>
      </w:r>
      <w:r>
        <w:rPr>
          <w:rFonts w:eastAsiaTheme="minorEastAsia"/>
        </w:rPr>
        <w:t xml:space="preserve"> и</w:t>
      </w:r>
      <w:r w:rsidRPr="00AA2242">
        <w:rPr>
          <w:rFonts w:eastAsiaTheme="minorEastAsia"/>
        </w:rPr>
        <w:t xml:space="preserve"> </w:t>
      </w:r>
      <w:r w:rsidRPr="00AA2242">
        <w:rPr>
          <w:rFonts w:eastAsiaTheme="minorEastAsia"/>
          <w:i/>
          <w:iCs/>
          <w:lang w:val="en-US"/>
        </w:rPr>
        <w:t>b</w:t>
      </w:r>
      <w:r>
        <w:rPr>
          <w:rFonts w:eastAsiaTheme="minorEastAsia"/>
        </w:rPr>
        <w:t xml:space="preserve"> можно представить в следующем виде:</w:t>
      </w:r>
    </w:p>
    <w:p w14:paraId="64E6E241" w14:textId="7FDB2D75" w:rsidR="00F11044" w:rsidRPr="007B06CE" w:rsidRDefault="00D055D8" w:rsidP="00F11044">
      <w:pPr>
        <w:rPr>
          <w:rFonts w:eastAsiaTheme="minorEastAsia"/>
          <w:lang w:val="en-US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  <w:i/>
                  <w:lang w:val="en-US"/>
                </w:rPr>
              </m:ctrlPr>
            </m:mPr>
            <m:mr>
              <m:e>
                <m:d>
                  <m:dPr>
                    <m:begChr m:val="{"/>
                    <m:endChr m:val=""/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Theme="minorEastAsia" w:hAnsi="Cambria Math"/>
                            <w:i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a=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+j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2</m:t>
                            </m:r>
                          </m:sub>
                        </m:sSub>
                      </m:e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b=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+j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  <w:lang w:val="en-US"/>
                              </w:rPr>
                              <m:t>2</m:t>
                            </m:r>
                          </m:sub>
                        </m:sSub>
                      </m:e>
                    </m:eqArr>
                  </m:e>
                </m:d>
              </m:e>
            </m:mr>
            <m:m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US"/>
                  </w:rPr>
                  <m:t>,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US"/>
                  </w:rPr>
                  <m:t>,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US"/>
                  </w:rPr>
                  <m:t>,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lang w:val="en-US"/>
                  </w:rPr>
                  <m:t>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</w:rPr>
                  <m:t>R</m:t>
                </m:r>
                <m:ctrlPr>
                  <w:rPr>
                    <w:rFonts w:ascii="Cambria Math" w:eastAsia="Cambria Math" w:hAnsi="Cambria Math" w:cs="Cambria Math"/>
                    <w:i/>
                  </w:rPr>
                </m:ctrlPr>
              </m:e>
            </m:mr>
            <m:mr>
              <m:e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</w:rPr>
                      <m:t>j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=</m:t>
                </m:r>
                <m:r>
                  <w:rPr>
                    <w:rFonts w:ascii="Cambria Math" w:eastAsia="Cambria Math" w:hAnsi="Cambria Math" w:cs="Cambria Math"/>
                    <w:lang w:val="en-US"/>
                  </w:rPr>
                  <m:t>-1</m:t>
                </m:r>
              </m:e>
            </m:mr>
          </m:m>
        </m:oMath>
      </m:oMathPara>
    </w:p>
    <w:p w14:paraId="441C3D1F" w14:textId="6CF19F24" w:rsidR="00067CD9" w:rsidRPr="00AA2242" w:rsidRDefault="00AA2242">
      <w:pPr>
        <w:rPr>
          <w:rFonts w:eastAsiaTheme="minorEastAsia"/>
        </w:rPr>
      </w:pPr>
      <w:r>
        <w:rPr>
          <w:rFonts w:eastAsiaTheme="minorEastAsia"/>
        </w:rPr>
        <w:t xml:space="preserve">Если подставить их в выражение для комплексного числа </w:t>
      </w:r>
      <w:r w:rsidRPr="00AA2242">
        <w:rPr>
          <w:rFonts w:eastAsiaTheme="minorEastAsia"/>
          <w:i/>
          <w:iCs/>
          <w:lang w:val="en-US"/>
        </w:rPr>
        <w:t>c</w:t>
      </w:r>
      <w:r>
        <w:rPr>
          <w:rFonts w:eastAsiaTheme="minorEastAsia"/>
        </w:rPr>
        <w:t>, то получится следующее гиперкомплексное число:</w:t>
      </w:r>
    </w:p>
    <w:p w14:paraId="39D313F2" w14:textId="06EF6AEF" w:rsidR="00067CD9" w:rsidRDefault="00067CD9">
      <w:pPr>
        <w:rPr>
          <w:rFonts w:eastAsiaTheme="minorEastAsia"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c=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/>
                  <w:lang w:val="en-US"/>
                </w:rPr>
                <m:t>1</m:t>
              </m:r>
            </m:sub>
          </m:sSub>
          <m:r>
            <w:rPr>
              <w:rFonts w:ascii="Cambria Math" w:eastAsiaTheme="minorEastAsia" w:hAnsi="Cambria Math"/>
              <w:lang w:val="en-US"/>
            </w:rPr>
            <m:t>+j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lang w:val="en-US"/>
            </w:rPr>
            <m:t>+i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en-US"/>
                </w:rPr>
                <m:t>b</m:t>
              </m:r>
            </m:e>
            <m:sub>
              <m:r>
                <w:rPr>
                  <w:rFonts w:ascii="Cambria Math" w:eastAsiaTheme="minorEastAsia" w:hAnsi="Cambria Math"/>
                  <w:lang w:val="en-US"/>
                </w:rPr>
                <m:t>1</m:t>
              </m:r>
            </m:sub>
          </m:sSub>
          <m:r>
            <w:rPr>
              <w:rFonts w:ascii="Cambria Math" w:eastAsiaTheme="minorEastAsia" w:hAnsi="Cambria Math"/>
              <w:lang w:val="en-US"/>
            </w:rPr>
            <m:t>+ij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en-US"/>
                </w:rPr>
                <m:t>b</m:t>
              </m:r>
            </m:e>
            <m:sub>
              <m:r>
                <w:rPr>
                  <w:rFonts w:ascii="Cambria Math" w:eastAsiaTheme="minorEastAsia" w:hAnsi="Cambria Math"/>
                  <w:lang w:val="en-US"/>
                </w:rPr>
                <m:t>2</m:t>
              </m:r>
            </m:sub>
          </m:sSub>
        </m:oMath>
      </m:oMathPara>
    </w:p>
    <w:p w14:paraId="282DDB62" w14:textId="4B7B54DF" w:rsidR="00067CD9" w:rsidRDefault="00AA2242">
      <w:pPr>
        <w:rPr>
          <w:rFonts w:eastAsiaTheme="minorEastAsia"/>
        </w:rPr>
      </w:pPr>
      <w:r>
        <w:rPr>
          <w:rFonts w:eastAsiaTheme="minorEastAsia"/>
        </w:rPr>
        <w:t xml:space="preserve">Наиболее интересной является произведение мнимых единиц </w:t>
      </w:r>
      <w:r w:rsidRPr="00AA2242">
        <w:rPr>
          <w:rFonts w:eastAsiaTheme="minorEastAsia"/>
          <w:i/>
          <w:iCs/>
          <w:lang w:val="en-US"/>
        </w:rPr>
        <w:t>ij</w:t>
      </w:r>
      <w:r w:rsidRPr="00AA2242">
        <w:rPr>
          <w:rFonts w:eastAsiaTheme="minorEastAsia"/>
        </w:rPr>
        <w:t>.</w:t>
      </w:r>
      <w:r w:rsidR="00F740EE" w:rsidRPr="00F740EE">
        <w:rPr>
          <w:rFonts w:eastAsiaTheme="minorEastAsia"/>
        </w:rPr>
        <w:t xml:space="preserve"> </w:t>
      </w:r>
      <w:r w:rsidR="00F740EE">
        <w:rPr>
          <w:rFonts w:eastAsiaTheme="minorEastAsia"/>
        </w:rPr>
        <w:t>Если представить, что произведение коммутативно, то получаются бикомплексные числа, но если представить, что произведение антикоммутативно, то получаются кватернионы.</w:t>
      </w:r>
    </w:p>
    <w:p w14:paraId="53F05BC2" w14:textId="34985AF1" w:rsidR="00F740EE" w:rsidRPr="00F740EE" w:rsidRDefault="00F740EE">
      <w:pPr>
        <w:rPr>
          <w:rFonts w:eastAsiaTheme="minorEastAsia"/>
        </w:rPr>
      </w:pPr>
      <w:r>
        <w:rPr>
          <w:rFonts w:eastAsiaTheme="minorEastAsia"/>
        </w:rPr>
        <w:t>Антикоммутативность:</w:t>
      </w:r>
    </w:p>
    <w:p w14:paraId="5320C0D4" w14:textId="29E5FD89" w:rsidR="00067CD9" w:rsidRDefault="00067CD9">
      <w:pPr>
        <w:rPr>
          <w:rFonts w:eastAsiaTheme="minorEastAsia"/>
          <w:lang w:val="en-US"/>
        </w:rPr>
      </w:pPr>
      <m:oMathPara>
        <m:oMath>
          <m:r>
            <w:rPr>
              <w:rFonts w:ascii="Cambria Math" w:eastAsiaTheme="minorEastAsia" w:hAnsi="Cambria Math"/>
              <w:lang w:val="en-US"/>
            </w:rPr>
            <m:t>ij=-ji</m:t>
          </m:r>
        </m:oMath>
      </m:oMathPara>
    </w:p>
    <w:p w14:paraId="4C67A811" w14:textId="5EF07C66" w:rsidR="00067CD9" w:rsidRPr="00F740EE" w:rsidRDefault="00F740EE">
      <w:pPr>
        <w:rPr>
          <w:rFonts w:eastAsiaTheme="minorEastAsia"/>
        </w:rPr>
      </w:pPr>
      <w:r>
        <w:rPr>
          <w:rFonts w:eastAsiaTheme="minorEastAsia"/>
        </w:rPr>
        <w:t xml:space="preserve">Можно рассмотреть квадрат произведение мнимых единиц </w:t>
      </w:r>
      <w:r w:rsidRPr="00F740EE">
        <w:rPr>
          <w:rFonts w:eastAsiaTheme="minorEastAsia"/>
          <w:i/>
          <w:iCs/>
          <w:lang w:val="en-US"/>
        </w:rPr>
        <w:t>ij</w:t>
      </w:r>
      <w:r>
        <w:rPr>
          <w:rFonts w:eastAsiaTheme="minorEastAsia"/>
        </w:rPr>
        <w:t>:</w:t>
      </w:r>
    </w:p>
    <w:p w14:paraId="7CE04DED" w14:textId="3251CA98" w:rsidR="00067CD9" w:rsidRPr="00067CD9" w:rsidRDefault="00067CD9">
      <w:pPr>
        <w:rPr>
          <w:rFonts w:eastAsiaTheme="minorEastAsia"/>
          <w:lang w:val="en-US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ij</m:t>
                  </m:r>
                </m:e>
              </m:d>
            </m:e>
            <m:sup>
              <m:r>
                <w:rPr>
                  <w:rFonts w:ascii="Cambria Math" w:eastAsiaTheme="minorEastAsia" w:hAnsi="Cambria Math"/>
                  <w:lang w:val="en-US"/>
                </w:rPr>
                <m:t>2</m:t>
              </m:r>
            </m:sup>
          </m:sSup>
          <m:r>
            <w:rPr>
              <w:rFonts w:ascii="Cambria Math" w:eastAsiaTheme="minorEastAsia" w:hAnsi="Cambria Math"/>
              <w:lang w:val="en-US"/>
            </w:rPr>
            <m:t>=</m:t>
          </m:r>
          <m:d>
            <m:d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-</m:t>
              </m:r>
              <m:r>
                <w:rPr>
                  <w:rFonts w:ascii="Cambria Math" w:eastAsiaTheme="minorEastAsia" w:hAnsi="Cambria Math"/>
                  <w:lang w:val="en-US"/>
                </w:rPr>
                <m:t>ji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ij</m:t>
              </m:r>
            </m:e>
          </m:d>
          <m:r>
            <w:rPr>
              <w:rFonts w:ascii="Cambria Math" w:eastAsiaTheme="minorEastAsia" w:hAnsi="Cambria Math"/>
              <w:lang w:val="en-US"/>
            </w:rPr>
            <m:t>= -j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US"/>
                </w:rPr>
                <m:t>i</m:t>
              </m:r>
            </m:e>
            <m:sup>
              <m:r>
                <w:rPr>
                  <w:rFonts w:ascii="Cambria Math" w:eastAsiaTheme="minorEastAsia" w:hAnsi="Cambria Math"/>
                  <w:lang w:val="en-US"/>
                </w:rPr>
                <m:t>2</m:t>
              </m:r>
            </m:sup>
          </m:sSup>
          <m:r>
            <w:rPr>
              <w:rFonts w:ascii="Cambria Math" w:eastAsiaTheme="minorEastAsia" w:hAnsi="Cambria Math"/>
              <w:lang w:val="en-US"/>
            </w:rPr>
            <m:t>j=</m:t>
          </m:r>
          <m:r>
            <w:rPr>
              <w:rFonts w:ascii="Cambria Math" w:eastAsiaTheme="minorEastAsia" w:hAnsi="Cambria Math"/>
              <w:lang w:val="en-US"/>
            </w:rPr>
            <m:t>-j</m:t>
          </m:r>
          <m:d>
            <m:d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/>
                  <w:lang w:val="en-US"/>
                </w:rPr>
                <m:t>-1</m:t>
              </m:r>
            </m:e>
          </m:d>
          <m:r>
            <w:rPr>
              <w:rFonts w:ascii="Cambria Math" w:eastAsiaTheme="minorEastAsia" w:hAnsi="Cambria Math"/>
              <w:lang w:val="en-US"/>
            </w:rPr>
            <m:t>j</m:t>
          </m:r>
          <m:r>
            <w:rPr>
              <w:rFonts w:ascii="Cambria Math" w:eastAsiaTheme="minorEastAsia" w:hAnsi="Cambria Math"/>
              <w:lang w:val="en-US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US"/>
                </w:rPr>
                <m:t>j</m:t>
              </m:r>
            </m:e>
            <m:sup>
              <m:r>
                <w:rPr>
                  <w:rFonts w:ascii="Cambria Math" w:eastAsiaTheme="minorEastAsia" w:hAnsi="Cambria Math"/>
                  <w:lang w:val="en-US"/>
                </w:rPr>
                <m:t>2</m:t>
              </m:r>
            </m:sup>
          </m:sSup>
          <m:r>
            <w:rPr>
              <w:rFonts w:ascii="Cambria Math" w:eastAsiaTheme="minorEastAsia" w:hAnsi="Cambria Math"/>
              <w:lang w:val="en-US"/>
            </w:rPr>
            <m:t>=-1</m:t>
          </m:r>
        </m:oMath>
      </m:oMathPara>
    </w:p>
    <w:p w14:paraId="731683B8" w14:textId="746E17EB" w:rsidR="00067CD9" w:rsidRPr="00F740EE" w:rsidRDefault="00F740EE">
      <w:pPr>
        <w:rPr>
          <w:rFonts w:eastAsiaTheme="minorEastAsia"/>
        </w:rPr>
      </w:pPr>
      <w:r>
        <w:rPr>
          <w:rFonts w:eastAsiaTheme="minorEastAsia"/>
        </w:rPr>
        <w:t xml:space="preserve">То есть, в случае антикоммутативности произведение мнимых единиц </w:t>
      </w:r>
      <w:r w:rsidRPr="00F740EE">
        <w:rPr>
          <w:rFonts w:eastAsiaTheme="minorEastAsia"/>
          <w:i/>
          <w:iCs/>
          <w:lang w:val="en-US"/>
        </w:rPr>
        <w:t>ij</w:t>
      </w:r>
      <w:r w:rsidRPr="00F740EE">
        <w:rPr>
          <w:rFonts w:eastAsiaTheme="minorEastAsia"/>
        </w:rPr>
        <w:t xml:space="preserve"> </w:t>
      </w:r>
      <w:r>
        <w:rPr>
          <w:rFonts w:eastAsiaTheme="minorEastAsia"/>
        </w:rPr>
        <w:t>также ведёт себя как мнимая единица, которую можно обозначить буквой</w:t>
      </w:r>
      <w:r w:rsidRPr="00F740EE">
        <w:rPr>
          <w:rFonts w:eastAsiaTheme="minorEastAsia"/>
        </w:rPr>
        <w:t xml:space="preserve"> </w:t>
      </w:r>
      <w:r w:rsidRPr="00F740EE">
        <w:rPr>
          <w:rFonts w:eastAsiaTheme="minorEastAsia"/>
          <w:i/>
          <w:iCs/>
          <w:lang w:val="en-US"/>
        </w:rPr>
        <w:t>k</w:t>
      </w:r>
      <w:r w:rsidRPr="00F740EE">
        <w:rPr>
          <w:rFonts w:eastAsiaTheme="minorEastAsia"/>
        </w:rPr>
        <w:t>:</w:t>
      </w:r>
    </w:p>
    <w:p w14:paraId="29A56EF5" w14:textId="56CDBD99" w:rsidR="00067CD9" w:rsidRPr="00067CD9" w:rsidRDefault="00D055D8">
      <w:pPr>
        <w:rPr>
          <w:rFonts w:eastAsiaTheme="minorEastAsia"/>
          <w:lang w:val="en-US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mPr>
            <m:mr>
              <m:e>
                <m:r>
                  <w:rPr>
                    <w:rFonts w:ascii="Cambria Math" w:eastAsiaTheme="minorEastAsia" w:hAnsi="Cambria Math"/>
                    <w:lang w:val="en-US"/>
                  </w:rPr>
                  <m:t>k=ij</m:t>
                </m:r>
              </m:e>
            </m:mr>
            <m:m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k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US"/>
                  </w:rPr>
                  <m:t>=-1</m:t>
                </m:r>
              </m:e>
            </m:mr>
          </m:m>
        </m:oMath>
      </m:oMathPara>
    </w:p>
    <w:p w14:paraId="5339151E" w14:textId="77777777" w:rsidR="001C799C" w:rsidRDefault="001C799C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051733C4" w14:textId="7AD32A6C" w:rsidR="00067CD9" w:rsidRDefault="001C799C">
      <w:pPr>
        <w:rPr>
          <w:rFonts w:eastAsiaTheme="minorEastAsia"/>
        </w:rPr>
      </w:pPr>
      <w:r>
        <w:rPr>
          <w:rFonts w:eastAsiaTheme="minorEastAsia"/>
        </w:rPr>
        <w:lastRenderedPageBreak/>
        <w:t xml:space="preserve">И тогда </w:t>
      </w:r>
      <w:r w:rsidR="00D0070F">
        <w:rPr>
          <w:rFonts w:eastAsiaTheme="minorEastAsia"/>
        </w:rPr>
        <w:t xml:space="preserve">комплексное число превращается в </w:t>
      </w:r>
      <w:r>
        <w:rPr>
          <w:rFonts w:eastAsiaTheme="minorEastAsia"/>
        </w:rPr>
        <w:t>кватернион:</w:t>
      </w:r>
    </w:p>
    <w:p w14:paraId="0112BCC3" w14:textId="25138B32" w:rsidR="001C799C" w:rsidRPr="00067CD9" w:rsidRDefault="001C799C" w:rsidP="001C799C">
      <w:pPr>
        <w:rPr>
          <w:rFonts w:eastAsiaTheme="minorEastAsia"/>
          <w:lang w:val="en-US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mPr>
            <m:mr>
              <m:e>
                <m:r>
                  <w:rPr>
                    <w:rFonts w:ascii="Cambria Math" w:hAnsi="Cambria Math"/>
                    <w:lang w:val="en-US"/>
                  </w:rPr>
                  <m:t>c</m:t>
                </m:r>
                <m:r>
                  <w:rPr>
                    <w:rFonts w:ascii="Cambria Math" w:hAnsi="Cambria Math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US"/>
                  </w:rPr>
                  <m:t>+j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lang w:val="en-US"/>
                  </w:rPr>
                  <m:t>+i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US"/>
                  </w:rPr>
                  <m:t>+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k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2</m:t>
                    </m:r>
                  </m:sub>
                </m:sSub>
              </m:e>
            </m:mr>
            <m:mr>
              <m:e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</w:rPr>
                      <m:t>i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=</m:t>
                </m:r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</w:rPr>
                      <m:t>j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=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k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US"/>
                  </w:rPr>
                  <m:t>=ijk=</m:t>
                </m:r>
                <m:r>
                  <w:rPr>
                    <w:rFonts w:ascii="Cambria Math" w:eastAsia="Cambria Math" w:hAnsi="Cambria Math" w:cs="Cambria Math"/>
                    <w:lang w:val="en-US"/>
                  </w:rPr>
                  <m:t>-1</m:t>
                </m:r>
                <m:ctrlPr>
                  <w:rPr>
                    <w:rFonts w:ascii="Cambria Math" w:eastAsia="Cambria Math" w:hAnsi="Cambria Math" w:cs="Cambria Math"/>
                    <w:i/>
                  </w:rPr>
                </m:ctrlPr>
              </m:e>
            </m:mr>
            <m:m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US"/>
                  </w:rPr>
                  <m:t>,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US"/>
                  </w:rPr>
                  <m:t>,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US"/>
                  </w:rPr>
                  <m:t>,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lang w:val="en-US"/>
                  </w:rPr>
                  <m:t>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</w:rPr>
                  <m:t>R</m:t>
                </m:r>
              </m:e>
            </m:mr>
          </m:m>
        </m:oMath>
      </m:oMathPara>
    </w:p>
    <w:p w14:paraId="747CD0C2" w14:textId="13EEB324" w:rsidR="001C799C" w:rsidRDefault="00CB776F">
      <w:pPr>
        <w:rPr>
          <w:rFonts w:eastAsiaTheme="minorEastAsia"/>
        </w:rPr>
      </w:pPr>
      <w:r>
        <w:rPr>
          <w:rFonts w:eastAsiaTheme="minorEastAsia"/>
        </w:rPr>
        <w:t>Кватернионы нашли целый ряд применений</w:t>
      </w:r>
      <w:r w:rsidR="00B61B21">
        <w:rPr>
          <w:rFonts w:eastAsiaTheme="minorEastAsia"/>
        </w:rPr>
        <w:t>. В геометрии трёхмерных евклидовых пространств кватернионы способны описывать повоторы, а также их комбинации.</w:t>
      </w:r>
    </w:p>
    <w:p w14:paraId="0CE20741" w14:textId="105459EB" w:rsidR="00B61B21" w:rsidRPr="00CB776F" w:rsidRDefault="00B61B21">
      <w:pPr>
        <w:rPr>
          <w:rFonts w:eastAsiaTheme="minorEastAsia"/>
        </w:rPr>
      </w:pPr>
      <w:r>
        <w:rPr>
          <w:rFonts w:eastAsiaTheme="minorEastAsia"/>
        </w:rPr>
        <w:t>Для математического описания поворотов в трёхмерном пространстве используются кватернионы единичной длины.</w:t>
      </w:r>
    </w:p>
    <w:p w14:paraId="3F3BE988" w14:textId="1D8AEC37" w:rsidR="00067CD9" w:rsidRPr="00990020" w:rsidRDefault="00990020" w:rsidP="00990020">
      <w:pPr>
        <w:pStyle w:val="2"/>
        <w:rPr>
          <w:rFonts w:asciiTheme="minorHAnsi" w:eastAsiaTheme="minorEastAsia" w:hAnsiTheme="minorHAnsi" w:cstheme="minorBidi"/>
        </w:rPr>
      </w:pPr>
      <w:r>
        <w:rPr>
          <w:rFonts w:eastAsiaTheme="minorEastAsia"/>
        </w:rPr>
        <w:t>Версоры</w:t>
      </w:r>
    </w:p>
    <w:p w14:paraId="6B23ABCC" w14:textId="77777777" w:rsidR="00067CD9" w:rsidRPr="001C799C" w:rsidRDefault="00067CD9">
      <w:pPr>
        <w:rPr>
          <w:rFonts w:eastAsiaTheme="minorEastAsia"/>
        </w:rPr>
      </w:pPr>
    </w:p>
    <w:p w14:paraId="48097D11" w14:textId="77777777" w:rsidR="00990020" w:rsidRPr="00067CD9" w:rsidRDefault="00990020" w:rsidP="00990020">
      <w:pPr>
        <w:rPr>
          <w:rFonts w:eastAsiaTheme="minorEastAsia"/>
          <w:lang w:val="en-US"/>
        </w:rPr>
      </w:pPr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mPr>
            <m:mr>
              <m:e>
                <m:r>
                  <w:rPr>
                    <w:rFonts w:ascii="Cambria Math" w:hAnsi="Cambria Math"/>
                    <w:lang w:val="en-US"/>
                  </w:rPr>
                  <m:t>q=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w</m:t>
                </m:r>
                <m:r>
                  <w:rPr>
                    <w:rFonts w:ascii="Cambria Math" w:hAnsi="Cambria Math"/>
                    <w:lang w:val="en-US"/>
                  </w:rPr>
                  <m:t>+i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>x+jy+kz</m:t>
                </m:r>
              </m:e>
            </m:mr>
            <m:mr>
              <m:e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</w:rPr>
                      <m:t>i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=</m:t>
                </m:r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</w:rPr>
                      <m:t>j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=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lang w:val="en-US"/>
                      </w:rPr>
                      <m:t>k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US"/>
                  </w:rPr>
                  <m:t>=ijk=</m:t>
                </m:r>
                <m:r>
                  <w:rPr>
                    <w:rFonts w:ascii="Cambria Math" w:eastAsia="Cambria Math" w:hAnsi="Cambria Math" w:cs="Cambria Math"/>
                    <w:lang w:val="en-US"/>
                  </w:rPr>
                  <m:t>-1</m:t>
                </m:r>
                <m:ctrlPr>
                  <w:rPr>
                    <w:rFonts w:ascii="Cambria Math" w:eastAsia="Cambria Math" w:hAnsi="Cambria Math" w:cs="Cambria Math"/>
                    <w:i/>
                  </w:rPr>
                </m:ctrlPr>
              </m:e>
            </m:mr>
            <m:mr>
              <m:e>
                <m:r>
                  <w:rPr>
                    <w:rFonts w:ascii="Cambria Math" w:eastAsiaTheme="minorEastAsia" w:hAnsi="Cambria Math"/>
                    <w:lang w:val="en-US"/>
                  </w:rPr>
                  <m:t>w,x,y,z</m:t>
                </m:r>
                <m:r>
                  <w:rPr>
                    <w:rFonts w:ascii="Cambria Math" w:hAnsi="Cambria Math"/>
                    <w:lang w:val="en-US"/>
                  </w:rPr>
                  <m:t>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</w:rPr>
                  <m:t>R</m:t>
                </m:r>
                <m:ctrlPr>
                  <w:rPr>
                    <w:rFonts w:ascii="Cambria Math" w:eastAsia="Cambria Math" w:hAnsi="Cambria Math" w:cs="Cambria Math"/>
                    <w:i/>
                  </w:rPr>
                </m:ctrlPr>
              </m:e>
            </m:mr>
            <m:mr>
              <m:e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  <w:lang w:val="en-US"/>
                      </w:rPr>
                      <m:t>w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+</m:t>
                </m:r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+</m:t>
                </m:r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</w:rPr>
                      <m:t>y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+</m:t>
                </m:r>
                <m:sSup>
                  <m:sSupP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  <w:lang w:val="en-US"/>
                      </w:rPr>
                      <m:t>z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</w:rPr>
                      <m:t>2</m:t>
                    </m:r>
                  </m:sup>
                </m:sSup>
                <m:r>
                  <w:rPr>
                    <w:rFonts w:ascii="Cambria Math" w:eastAsia="Cambria Math" w:hAnsi="Cambria Math" w:cs="Cambria Math"/>
                  </w:rPr>
                  <m:t>=</m:t>
                </m:r>
                <m:r>
                  <w:rPr>
                    <w:rFonts w:ascii="Cambria Math" w:eastAsia="Cambria Math" w:hAnsi="Cambria Math" w:cs="Cambria Math"/>
                    <w:lang w:val="en-US"/>
                  </w:rPr>
                  <m:t>1</m:t>
                </m:r>
              </m:e>
            </m:mr>
          </m:m>
        </m:oMath>
      </m:oMathPara>
    </w:p>
    <w:p w14:paraId="76E54954" w14:textId="77777777" w:rsidR="00067CD9" w:rsidRPr="00EE6E89" w:rsidRDefault="00067CD9">
      <w:pPr>
        <w:rPr>
          <w:rFonts w:eastAsiaTheme="minorEastAsia"/>
        </w:rPr>
      </w:pPr>
    </w:p>
    <w:sectPr w:rsidR="00067CD9" w:rsidRPr="00EE6E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6CE"/>
    <w:rsid w:val="00002B51"/>
    <w:rsid w:val="00030908"/>
    <w:rsid w:val="00067CD9"/>
    <w:rsid w:val="001C799C"/>
    <w:rsid w:val="006B7C62"/>
    <w:rsid w:val="007446B9"/>
    <w:rsid w:val="007B06CE"/>
    <w:rsid w:val="0081704D"/>
    <w:rsid w:val="009825A8"/>
    <w:rsid w:val="00990020"/>
    <w:rsid w:val="00A64930"/>
    <w:rsid w:val="00AA2242"/>
    <w:rsid w:val="00B07ACD"/>
    <w:rsid w:val="00B61B21"/>
    <w:rsid w:val="00CB776F"/>
    <w:rsid w:val="00D0070F"/>
    <w:rsid w:val="00D055D8"/>
    <w:rsid w:val="00EE6E89"/>
    <w:rsid w:val="00F11044"/>
    <w:rsid w:val="00F12B2E"/>
    <w:rsid w:val="00F740EE"/>
    <w:rsid w:val="00FA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14887"/>
  <w15:chartTrackingRefBased/>
  <w15:docId w15:val="{AAC93FB5-B174-437A-8AA7-9ACA7E166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FA519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B06CE"/>
    <w:rPr>
      <w:color w:val="666666"/>
    </w:rPr>
  </w:style>
  <w:style w:type="character" w:customStyle="1" w:styleId="20">
    <w:name w:val="Заголовок 2 Знак"/>
    <w:basedOn w:val="a0"/>
    <w:link w:val="2"/>
    <w:uiPriority w:val="9"/>
    <w:rsid w:val="00FA519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 Покидов</dc:creator>
  <cp:keywords/>
  <dc:description/>
  <cp:lastModifiedBy>Андрей Покидов</cp:lastModifiedBy>
  <cp:revision>13</cp:revision>
  <dcterms:created xsi:type="dcterms:W3CDTF">2024-11-24T15:17:00Z</dcterms:created>
  <dcterms:modified xsi:type="dcterms:W3CDTF">2024-11-24T19:57:00Z</dcterms:modified>
</cp:coreProperties>
</file>